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B" w:rsidRDefault="006D7BAB" w:rsidP="006D7BAB">
      <w:pPr>
        <w:tabs>
          <w:tab w:val="left" w:pos="4571"/>
        </w:tabs>
        <w:rPr>
          <w:rFonts w:ascii="Arial" w:hAnsi="Arial" w:cs="Arial"/>
          <w:b/>
          <w:sz w:val="24"/>
          <w:szCs w:val="24"/>
          <w:u w:val="single"/>
        </w:rPr>
      </w:pPr>
      <w:r w:rsidRPr="006D7BAB">
        <w:rPr>
          <w:rFonts w:ascii="Arial" w:hAnsi="Arial" w:cs="Arial"/>
          <w:b/>
          <w:sz w:val="24"/>
          <w:szCs w:val="24"/>
          <w:u w:val="single"/>
        </w:rPr>
        <w:t>Example D: Female Insertion Checklist</w:t>
      </w:r>
    </w:p>
    <w:p w:rsidR="006D7BAB" w:rsidRDefault="006D7BAB" w:rsidP="006D7BAB">
      <w:pPr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Name: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</w:t>
      </w:r>
      <w:r w:rsidRPr="006D7BAB">
        <w:rPr>
          <w:rFonts w:ascii="Times New Roman" w:hAnsi="Times New Roman"/>
          <w:sz w:val="24"/>
          <w:szCs w:val="24"/>
        </w:rPr>
        <w:t>EID</w:t>
      </w:r>
      <w:proofErr w:type="gramStart"/>
      <w:r>
        <w:rPr>
          <w:rFonts w:ascii="Times New Roman" w:hAnsi="Times New Roman"/>
          <w:sz w:val="24"/>
          <w:szCs w:val="24"/>
        </w:rPr>
        <w:t>:_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                    </w:t>
      </w:r>
      <w:r w:rsidRPr="006D7BA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nit: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________</w:t>
      </w:r>
    </w:p>
    <w:tbl>
      <w:tblPr>
        <w:tblW w:w="957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76"/>
      </w:tblGrid>
      <w:tr w:rsidR="006D7BAB" w:rsidRPr="006C3DD7" w:rsidTr="00130C41">
        <w:trPr>
          <w:trHeight w:hRule="exact" w:val="36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tabs>
                <w:tab w:val="left" w:pos="1540"/>
              </w:tabs>
              <w:autoSpaceDE w:val="0"/>
              <w:autoSpaceDN w:val="0"/>
              <w:adjustRightInd w:val="0"/>
              <w:spacing w:before="5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6C3DD7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ns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er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ting</w:t>
            </w:r>
            <w:r w:rsidRPr="006C3DD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6C3DD7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ndw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lling</w:t>
            </w:r>
            <w:r w:rsidRPr="006C3DD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U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in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ar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y</w:t>
            </w:r>
            <w:r w:rsidRPr="006C3DD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th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r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-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m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le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ti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</w:tr>
    </w:tbl>
    <w:p w:rsidR="006D7BAB" w:rsidRPr="00C262EB" w:rsidRDefault="006D7BAB" w:rsidP="006D7BAB">
      <w:pPr>
        <w:autoSpaceDE w:val="0"/>
        <w:autoSpaceDN w:val="0"/>
        <w:adjustRightInd w:val="0"/>
        <w:spacing w:before="32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urpose: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demonstrate competency in the safe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nse</w:t>
      </w:r>
      <w:r>
        <w:rPr>
          <w:rFonts w:ascii="Arial" w:hAnsi="Arial" w:cs="Arial"/>
          <w:spacing w:val="1"/>
        </w:rPr>
        <w:t xml:space="preserve">rtion of a 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.</w:t>
      </w:r>
    </w:p>
    <w:p w:rsidR="006D7BAB" w:rsidRPr="00C262EB" w:rsidRDefault="006D7BAB" w:rsidP="006D7BAB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</w:rPr>
      </w:pPr>
      <w:r w:rsidRPr="00C262EB">
        <w:rPr>
          <w:rFonts w:ascii="Arial" w:hAnsi="Arial" w:cs="Arial"/>
          <w:b/>
        </w:rPr>
        <w:t>Checklist:</w:t>
      </w:r>
    </w:p>
    <w:tbl>
      <w:tblPr>
        <w:tblW w:w="9529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1"/>
        <w:gridCol w:w="738"/>
        <w:gridCol w:w="540"/>
        <w:gridCol w:w="2700"/>
      </w:tblGrid>
      <w:tr w:rsidR="006D7BAB" w:rsidRPr="006C3DD7" w:rsidTr="00130C41">
        <w:trPr>
          <w:trHeight w:hRule="exact" w:val="27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Times New Roman" w:hAnsi="Times New Roman"/>
                <w:b/>
                <w:sz w:val="24"/>
                <w:szCs w:val="24"/>
              </w:rPr>
            </w:pPr>
            <w:r w:rsidRPr="006D7BAB">
              <w:rPr>
                <w:rFonts w:ascii="Times New Roman" w:hAnsi="Times New Roman"/>
                <w:b/>
                <w:sz w:val="24"/>
                <w:szCs w:val="24"/>
              </w:rPr>
              <w:t>Elements Critical for Safe Insertion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YES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NO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COMMENTS</w:t>
            </w:r>
          </w:p>
        </w:tc>
      </w:tr>
      <w:tr w:rsidR="006D7BAB" w:rsidRPr="006C3DD7" w:rsidTr="00130C41">
        <w:trPr>
          <w:trHeight w:hRule="exact" w:val="26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ew</w:t>
            </w:r>
            <w:r w:rsidRPr="006C3DD7">
              <w:rPr>
                <w:rFonts w:ascii="Arial" w:hAnsi="Arial" w:cs="Arial"/>
                <w:spacing w:val="-2"/>
              </w:rPr>
              <w:t xml:space="preserve"> </w:t>
            </w:r>
            <w:r w:rsidRPr="006C3DD7">
              <w:rPr>
                <w:rFonts w:ascii="Arial" w:hAnsi="Arial" w:cs="Arial"/>
              </w:rPr>
              <w:t>cha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any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cal 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ob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s.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937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C</w:t>
            </w:r>
            <w:r w:rsidRPr="006C3DD7">
              <w:rPr>
                <w:rFonts w:ascii="Arial" w:hAnsi="Arial" w:cs="Arial"/>
              </w:rPr>
              <w:t>heck</w:t>
            </w:r>
            <w:r w:rsidRPr="006C3DD7">
              <w:rPr>
                <w:rFonts w:ascii="Arial" w:hAnsi="Arial" w:cs="Arial"/>
                <w:spacing w:val="16"/>
              </w:rPr>
              <w:t xml:space="preserve"> </w:t>
            </w:r>
            <w:r w:rsidRPr="006C3DD7">
              <w:rPr>
                <w:rFonts w:ascii="Arial" w:hAnsi="Arial" w:cs="Arial"/>
              </w:rPr>
              <w:t>cha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</w:rPr>
              <w:t>any</w:t>
            </w:r>
            <w:r w:rsidRPr="006C3DD7">
              <w:rPr>
                <w:rFonts w:ascii="Arial" w:hAnsi="Arial" w:cs="Arial"/>
                <w:spacing w:val="11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1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B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ad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ne</w:t>
            </w:r>
            <w:r w:rsidRPr="006C3DD7">
              <w:rPr>
                <w:rFonts w:ascii="Arial" w:hAnsi="Arial" w:cs="Arial"/>
                <w:spacing w:val="13"/>
              </w:rPr>
              <w:t xml:space="preserve"> 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</w:rPr>
              <w:t>La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</w:rPr>
              <w:t>.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I</w:t>
            </w:r>
            <w:r w:rsidRPr="006C3DD7">
              <w:rPr>
                <w:rFonts w:ascii="Arial" w:hAnsi="Arial" w:cs="Arial"/>
              </w:rPr>
              <w:t>f</w:t>
            </w:r>
            <w:r w:rsidRPr="006C3DD7">
              <w:rPr>
                <w:rFonts w:ascii="Arial" w:hAnsi="Arial" w:cs="Arial"/>
                <w:spacing w:val="17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 xml:space="preserve">y to Betadine, obtain </w:t>
            </w:r>
            <w:proofErr w:type="spellStart"/>
            <w:r>
              <w:rPr>
                <w:rFonts w:ascii="Arial" w:hAnsi="Arial" w:cs="Arial"/>
                <w:spacing w:val="-1"/>
              </w:rPr>
              <w:t>Phisoderm</w:t>
            </w:r>
            <w:proofErr w:type="spellEnd"/>
            <w:r>
              <w:rPr>
                <w:rFonts w:ascii="Arial" w:hAnsi="Arial" w:cs="Arial"/>
                <w:spacing w:val="-1"/>
              </w:rPr>
              <w:t xml:space="preserve"> from CSR. If allergy to Latex, obtain Latex-free supplies from CSR.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82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Obtain assistant, who will monitor for contamination, have another catheterization kit available, assist with positioning, etc.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Gather supplies. Choose the smallest catheter size to provide adequate drainage.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ocedu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.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de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ac</w:t>
            </w:r>
            <w:r w:rsidRPr="006C3DD7">
              <w:rPr>
                <w:rFonts w:ascii="Arial" w:hAnsi="Arial" w:cs="Arial"/>
                <w:spacing w:val="-2"/>
              </w:rPr>
              <w:t>y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D</w:t>
            </w:r>
            <w:r w:rsidRPr="006C3DD7">
              <w:rPr>
                <w:rFonts w:ascii="Arial" w:hAnsi="Arial" w:cs="Arial"/>
              </w:rPr>
              <w:t>econ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hands.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5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 xml:space="preserve">Position patient in dorsal recumbent position with knees flexed, exposing labia.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5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Check perineal area and if soiled- cleanse perineal area with soap and water, moving from clean to dirty.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Don clean gloves.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433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 xml:space="preserve">Open catheter package. Open first flap away from body.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Remove drape and place under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</w:rPr>
              <w:t xml:space="preserve"> (plastic side down)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so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hat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neum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</w:rPr>
              <w:t>posed.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18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5E381F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</w:t>
            </w:r>
            <w:proofErr w:type="spellStart"/>
            <w:r>
              <w:rPr>
                <w:rFonts w:ascii="Arial" w:hAnsi="Arial" w:cs="Arial"/>
              </w:rPr>
              <w:t>peri</w:t>
            </w:r>
            <w:proofErr w:type="spellEnd"/>
            <w:r>
              <w:rPr>
                <w:rFonts w:ascii="Arial" w:hAnsi="Arial" w:cs="Arial"/>
              </w:rPr>
              <w:t xml:space="preserve"> wipes or cleansing solution to cleanse patient. Ensure that the meatal opening can be visualized.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298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Remove clean gloves.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antiseptic cleanser from catheter kit to cleanse hands.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64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P</w:t>
            </w:r>
            <w:r w:rsidRPr="006C3DD7">
              <w:rPr>
                <w:rFonts w:ascii="Arial" w:hAnsi="Arial" w:cs="Arial"/>
              </w:rPr>
              <w:t>ut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epa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use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nse</w:t>
            </w:r>
            <w:r w:rsidRPr="006C3DD7">
              <w:rPr>
                <w:rFonts w:ascii="Arial" w:hAnsi="Arial" w:cs="Arial"/>
                <w:spacing w:val="1"/>
              </w:rPr>
              <w:t>rt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Place fenestrated drape.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Deposit lubricant into tray and liberally lubricate catheter.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5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Attach water filled syringe to the inflation port. Do </w:t>
            </w:r>
            <w:r w:rsidRPr="00A1275B">
              <w:rPr>
                <w:rFonts w:ascii="Arial" w:hAnsi="Arial" w:cs="Arial"/>
                <w:b/>
              </w:rPr>
              <w:t>NOT</w:t>
            </w:r>
            <w:r>
              <w:rPr>
                <w:rFonts w:ascii="Arial" w:hAnsi="Arial" w:cs="Arial"/>
              </w:rPr>
              <w:t xml:space="preserve"> test the balloon.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170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10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 xml:space="preserve">h 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non</w:t>
            </w:r>
            <w:r w:rsidRPr="006C3DD7">
              <w:rPr>
                <w:rFonts w:ascii="Arial" w:hAnsi="Arial" w:cs="Arial"/>
                <w:spacing w:val="1"/>
              </w:rPr>
              <w:t>-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nant 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 xml:space="preserve">hand, 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>sepa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 xml:space="preserve">e 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 xml:space="preserve">he 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ab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a 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 xml:space="preserve">a, 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 xml:space="preserve">and 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ho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 xml:space="preserve">d 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s 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</w:rPr>
              <w:t>pos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on 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un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l 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 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nse</w:t>
            </w:r>
            <w:r w:rsidRPr="006C3DD7">
              <w:rPr>
                <w:rFonts w:ascii="Arial" w:hAnsi="Arial" w:cs="Arial"/>
                <w:spacing w:val="1"/>
              </w:rPr>
              <w:t>rt</w:t>
            </w:r>
            <w:r w:rsidRPr="006C3DD7">
              <w:rPr>
                <w:rFonts w:ascii="Arial" w:hAnsi="Arial" w:cs="Arial"/>
              </w:rPr>
              <w:t>ed.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(</w:t>
            </w:r>
            <w:r w:rsidRPr="006C3DD7">
              <w:rPr>
                <w:rFonts w:ascii="Arial" w:hAnsi="Arial" w:cs="Arial"/>
                <w:spacing w:val="-1"/>
              </w:rPr>
              <w:t>N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e: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nant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</w:rPr>
              <w:t>hand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hand no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</w:rPr>
              <w:t>;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 con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ed</w:t>
            </w:r>
            <w:r w:rsidRPr="006C3DD7">
              <w:rPr>
                <w:rFonts w:ascii="Arial" w:hAnsi="Arial" w:cs="Arial"/>
                <w:spacing w:val="49"/>
              </w:rPr>
              <w:t xml:space="preserve"> </w:t>
            </w:r>
            <w:r w:rsidRPr="006C3DD7">
              <w:rPr>
                <w:rFonts w:ascii="Arial" w:hAnsi="Arial" w:cs="Arial"/>
              </w:rPr>
              <w:t>hand</w:t>
            </w:r>
            <w:r w:rsidRPr="006C3DD7">
              <w:rPr>
                <w:rFonts w:ascii="Arial" w:hAnsi="Arial" w:cs="Arial"/>
                <w:spacing w:val="49"/>
              </w:rPr>
              <w:t xml:space="preserve"> </w:t>
            </w:r>
            <w:r w:rsidRPr="006C3DD7">
              <w:rPr>
                <w:rFonts w:ascii="Arial" w:hAnsi="Arial" w:cs="Arial"/>
              </w:rPr>
              <w:t>con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nues</w:t>
            </w:r>
            <w:r w:rsidRPr="006C3DD7">
              <w:rPr>
                <w:rFonts w:ascii="Arial" w:hAnsi="Arial" w:cs="Arial"/>
                <w:spacing w:val="49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49"/>
              </w:rPr>
              <w:t xml:space="preserve"> </w:t>
            </w:r>
            <w:r w:rsidRPr="006C3DD7">
              <w:rPr>
                <w:rFonts w:ascii="Arial" w:hAnsi="Arial" w:cs="Arial"/>
              </w:rPr>
              <w:t>sepa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49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46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ab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.)</w:t>
            </w:r>
            <w:r>
              <w:rPr>
                <w:rFonts w:ascii="Arial" w:hAnsi="Arial" w:cs="Arial"/>
              </w:rPr>
              <w:t xml:space="preserve"> The assistant may need to assist with positioning as needed.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jc w:val="both"/>
              <w:rPr>
                <w:rFonts w:ascii="Arial" w:hAnsi="Arial" w:cs="Arial"/>
                <w:spacing w:val="1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jc w:val="both"/>
              <w:rPr>
                <w:rFonts w:ascii="Arial" w:hAnsi="Arial" w:cs="Arial"/>
                <w:spacing w:val="1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jc w:val="both"/>
              <w:rPr>
                <w:rFonts w:ascii="Arial" w:hAnsi="Arial" w:cs="Arial"/>
                <w:spacing w:val="10"/>
              </w:rPr>
            </w:pPr>
          </w:p>
        </w:tc>
      </w:tr>
    </w:tbl>
    <w:p w:rsidR="006D7BAB" w:rsidRDefault="006D7BAB">
      <w:r>
        <w:br w:type="page"/>
      </w:r>
    </w:p>
    <w:tbl>
      <w:tblPr>
        <w:tblW w:w="9529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1"/>
        <w:gridCol w:w="738"/>
        <w:gridCol w:w="540"/>
        <w:gridCol w:w="2700"/>
      </w:tblGrid>
      <w:tr w:rsidR="006D7BAB" w:rsidRPr="006C3DD7" w:rsidTr="006D7BAB">
        <w:trPr>
          <w:trHeight w:hRule="exact" w:val="37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D7BAB" w:rsidRP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Times New Roman" w:hAnsi="Times New Roman"/>
                <w:b/>
                <w:sz w:val="24"/>
                <w:szCs w:val="24"/>
              </w:rPr>
            </w:pPr>
            <w:r w:rsidRPr="006D7B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Elements Critical for Safe Insertion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YES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NO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COMMENTS</w:t>
            </w:r>
          </w:p>
        </w:tc>
      </w:tr>
      <w:tr w:rsidR="006D7BAB" w:rsidRPr="006C3DD7" w:rsidTr="00130C41">
        <w:trPr>
          <w:trHeight w:hRule="exact" w:val="1291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 w:rsidRPr="006C3DD7">
              <w:rPr>
                <w:rFonts w:ascii="Arial" w:hAnsi="Arial" w:cs="Arial"/>
                <w:spacing w:val="-1"/>
              </w:rPr>
              <w:t>U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3"/>
              </w:rPr>
              <w:t xml:space="preserve"> betadine swabs</w:t>
            </w:r>
            <w:r w:rsidRPr="006C3DD7">
              <w:rPr>
                <w:rFonts w:ascii="Arial" w:hAnsi="Arial" w:cs="Arial"/>
              </w:rPr>
              <w:t>,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eanse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m</w:t>
            </w:r>
            <w:r w:rsidRPr="006C3DD7">
              <w:rPr>
                <w:rFonts w:ascii="Arial" w:hAnsi="Arial" w:cs="Arial"/>
              </w:rPr>
              <w:t>ea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us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sep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so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by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3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:</w:t>
            </w:r>
          </w:p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1" w:after="0" w:line="241" w:lineRule="auto"/>
              <w:ind w:left="102" w:right="48" w:firstLine="250"/>
              <w:rPr>
                <w:rFonts w:ascii="Arial" w:hAnsi="Arial" w:cs="Arial"/>
              </w:rPr>
            </w:pPr>
            <w:r w:rsidRPr="006C3DD7">
              <w:rPr>
                <w:rFonts w:ascii="Arial" w:hAnsi="Arial" w:cs="Arial"/>
              </w:rPr>
              <w:t>-</w:t>
            </w:r>
            <w:r w:rsidRPr="006C3DD7">
              <w:rPr>
                <w:rFonts w:ascii="Arial" w:hAnsi="Arial" w:cs="Arial"/>
                <w:spacing w:val="19"/>
              </w:rPr>
              <w:t xml:space="preserve"> </w:t>
            </w:r>
            <w:r w:rsidRPr="006C3DD7">
              <w:rPr>
                <w:rFonts w:ascii="Arial" w:hAnsi="Arial" w:cs="Arial"/>
                <w:spacing w:val="-4"/>
              </w:rPr>
              <w:t>M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20"/>
              </w:rPr>
              <w:t xml:space="preserve"> </w:t>
            </w:r>
            <w:r w:rsidRPr="006C3DD7">
              <w:rPr>
                <w:rFonts w:ascii="Arial" w:hAnsi="Arial" w:cs="Arial"/>
              </w:rPr>
              <w:t>one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tr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</w:rPr>
              <w:t>each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>
              <w:rPr>
                <w:rFonts w:ascii="Arial" w:hAnsi="Arial" w:cs="Arial"/>
              </w:rPr>
              <w:t>swab</w:t>
            </w:r>
            <w:r w:rsidRPr="006C3DD7">
              <w:rPr>
                <w:rFonts w:ascii="Arial" w:hAnsi="Arial" w:cs="Arial"/>
              </w:rPr>
              <w:t>.</w:t>
            </w:r>
            <w:r w:rsidRPr="006C3DD7">
              <w:rPr>
                <w:rFonts w:ascii="Arial" w:hAnsi="Arial" w:cs="Arial"/>
                <w:spacing w:val="19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B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ab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5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rt</w:t>
            </w:r>
            <w:r w:rsidRPr="006C3DD7">
              <w:rPr>
                <w:rFonts w:ascii="Arial" w:hAnsi="Arial" w:cs="Arial"/>
              </w:rPr>
              <w:t>hest</w:t>
            </w:r>
            <w:r w:rsidRPr="006C3DD7">
              <w:rPr>
                <w:rFonts w:ascii="Arial" w:hAnsi="Arial" w:cs="Arial"/>
                <w:spacing w:val="17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 xml:space="preserve">om </w:t>
            </w:r>
            <w:r w:rsidRPr="006C3DD7">
              <w:rPr>
                <w:rFonts w:ascii="Arial" w:hAnsi="Arial" w:cs="Arial"/>
                <w:spacing w:val="-2"/>
              </w:rPr>
              <w:t>y</w:t>
            </w:r>
            <w:r w:rsidRPr="006C3DD7">
              <w:rPr>
                <w:rFonts w:ascii="Arial" w:hAnsi="Arial" w:cs="Arial"/>
              </w:rPr>
              <w:t>ou,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m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ab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nea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-2"/>
              </w:rPr>
              <w:t>y</w:t>
            </w:r>
            <w:r w:rsidRPr="006C3DD7">
              <w:rPr>
                <w:rFonts w:ascii="Arial" w:hAnsi="Arial" w:cs="Arial"/>
              </w:rPr>
              <w:t>ou.</w:t>
            </w:r>
          </w:p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40" w:lineRule="auto"/>
              <w:ind w:left="352" w:right="-20"/>
              <w:rPr>
                <w:rFonts w:ascii="Arial" w:hAnsi="Arial" w:cs="Arial"/>
              </w:rPr>
            </w:pPr>
            <w:r w:rsidRPr="006C3DD7">
              <w:rPr>
                <w:rFonts w:ascii="Arial" w:hAnsi="Arial" w:cs="Arial"/>
              </w:rPr>
              <w:t>-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A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d,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pe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once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m</w:t>
            </w:r>
            <w:r w:rsidRPr="006C3DD7">
              <w:rPr>
                <w:rFonts w:ascii="Arial" w:hAnsi="Arial" w:cs="Arial"/>
              </w:rPr>
              <w:t>ea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us.</w:t>
            </w:r>
          </w:p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8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6C3DD7">
              <w:rPr>
                <w:rFonts w:ascii="Arial" w:hAnsi="Arial" w:cs="Arial"/>
                <w:b/>
                <w:bCs/>
              </w:rPr>
              <w:t>o</w:t>
            </w:r>
            <w:r w:rsidRPr="006C3DD7">
              <w:rPr>
                <w:rFonts w:ascii="Arial" w:hAnsi="Arial" w:cs="Arial"/>
                <w:b/>
                <w:bCs/>
                <w:spacing w:val="1"/>
              </w:rPr>
              <w:t>t</w:t>
            </w:r>
            <w:r w:rsidRPr="006C3DD7">
              <w:rPr>
                <w:rFonts w:ascii="Arial" w:hAnsi="Arial" w:cs="Arial"/>
                <w:b/>
                <w:bCs/>
              </w:rPr>
              <w:t xml:space="preserve">e: </w:t>
            </w:r>
            <w:r w:rsidRPr="006C3DD7">
              <w:rPr>
                <w:rFonts w:ascii="Arial" w:hAnsi="Arial" w:cs="Arial"/>
                <w:b/>
                <w:bCs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0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pe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once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each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co</w:t>
            </w:r>
            <w:r w:rsidRPr="006C3DD7">
              <w:rPr>
                <w:rFonts w:ascii="Arial" w:hAnsi="Arial" w:cs="Arial"/>
                <w:spacing w:val="1"/>
              </w:rPr>
              <w:t>tt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ba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l and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sca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d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1063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1"/>
              </w:rPr>
              <w:t>I</w:t>
            </w:r>
            <w:r w:rsidRPr="006C3DD7">
              <w:rPr>
                <w:rFonts w:ascii="Arial" w:hAnsi="Arial" w:cs="Arial"/>
              </w:rPr>
              <w:t>nse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17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5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5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19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5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17"/>
              </w:rPr>
              <w:t xml:space="preserve"> 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3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1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ou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5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5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al</w:t>
            </w:r>
            <w:r w:rsidRPr="006C3DD7">
              <w:rPr>
                <w:rFonts w:ascii="Arial" w:hAnsi="Arial" w:cs="Arial"/>
                <w:spacing w:val="15"/>
              </w:rPr>
              <w:t xml:space="preserve"> </w:t>
            </w:r>
            <w:r w:rsidRPr="006C3DD7">
              <w:rPr>
                <w:rFonts w:ascii="Arial" w:hAnsi="Arial" w:cs="Arial"/>
              </w:rPr>
              <w:t>open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18"/>
              </w:rPr>
              <w:t xml:space="preserve"> </w:t>
            </w:r>
            <w:r w:rsidRPr="006C3DD7">
              <w:rPr>
                <w:rFonts w:ascii="Arial" w:hAnsi="Arial" w:cs="Arial"/>
              </w:rPr>
              <w:t>app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13"/>
              </w:rPr>
              <w:t xml:space="preserve"> </w:t>
            </w:r>
            <w:r w:rsidRPr="006C3DD7">
              <w:rPr>
                <w:rFonts w:ascii="Arial" w:hAnsi="Arial" w:cs="Arial"/>
              </w:rPr>
              <w:t>3</w:t>
            </w:r>
            <w:r w:rsidRPr="006C3DD7">
              <w:rPr>
                <w:rFonts w:ascii="Arial" w:hAnsi="Arial" w:cs="Arial"/>
                <w:spacing w:val="3"/>
              </w:rPr>
              <w:t>-</w:t>
            </w:r>
            <w:r w:rsidRPr="006C3DD7">
              <w:rPr>
                <w:rFonts w:ascii="Arial" w:hAnsi="Arial" w:cs="Arial"/>
              </w:rPr>
              <w:t>4</w:t>
            </w:r>
            <w:r w:rsidRPr="006C3DD7">
              <w:rPr>
                <w:rFonts w:ascii="Arial" w:hAnsi="Arial" w:cs="Arial"/>
                <w:spacing w:val="13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nches or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un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l 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ne</w:t>
            </w:r>
            <w:r w:rsidRPr="006C3DD7">
              <w:rPr>
                <w:rFonts w:ascii="Arial" w:hAnsi="Arial" w:cs="Arial"/>
                <w:spacing w:val="1"/>
              </w:rPr>
              <w:t xml:space="preserve"> 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ns.</w:t>
            </w:r>
            <w:r w:rsidRPr="006C3DD7">
              <w:rPr>
                <w:rFonts w:ascii="Arial" w:hAnsi="Arial" w:cs="Arial"/>
                <w:spacing w:val="2"/>
              </w:rPr>
              <w:t xml:space="preserve"> T</w:t>
            </w:r>
            <w:r w:rsidRPr="006C3DD7">
              <w:rPr>
                <w:rFonts w:ascii="Arial" w:hAnsi="Arial" w:cs="Arial"/>
              </w:rPr>
              <w:t>hen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ad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ance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ano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0</w:t>
            </w:r>
            <w:r w:rsidRPr="006C3DD7">
              <w:rPr>
                <w:rFonts w:ascii="Arial" w:hAnsi="Arial" w:cs="Arial"/>
                <w:spacing w:val="1"/>
              </w:rPr>
              <w:t>.5-</w:t>
            </w:r>
            <w:r w:rsidRPr="006C3DD7">
              <w:rPr>
                <w:rFonts w:ascii="Arial" w:hAnsi="Arial" w:cs="Arial"/>
              </w:rPr>
              <w:t>1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nch.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rPr>
                <w:rFonts w:ascii="Arial" w:hAnsi="Arial" w:cs="Arial"/>
                <w:spacing w:val="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rPr>
                <w:rFonts w:ascii="Arial" w:hAnsi="Arial" w:cs="Arial"/>
                <w:spacing w:val="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rPr>
                <w:rFonts w:ascii="Arial" w:hAnsi="Arial" w:cs="Arial"/>
                <w:spacing w:val="1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ba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oon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tr</w:t>
            </w:r>
            <w:r w:rsidRPr="006C3DD7">
              <w:rPr>
                <w:rFonts w:ascii="Arial" w:hAnsi="Arial" w:cs="Arial"/>
              </w:rPr>
              <w:t>act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un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l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ance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m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</w:tr>
      <w:tr w:rsidR="006D7BAB" w:rsidRPr="006C3DD7" w:rsidTr="00130C41">
        <w:trPr>
          <w:trHeight w:hRule="exact" w:val="55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S</w:t>
            </w:r>
            <w:r w:rsidRPr="006C3DD7">
              <w:rPr>
                <w:rFonts w:ascii="Arial" w:hAnsi="Arial" w:cs="Arial"/>
              </w:rPr>
              <w:t>ecu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sing the </w:t>
            </w:r>
            <w:proofErr w:type="spellStart"/>
            <w:r>
              <w:rPr>
                <w:rFonts w:ascii="Arial" w:hAnsi="Arial" w:cs="Arial"/>
              </w:rPr>
              <w:t>Statlock</w:t>
            </w:r>
            <w:proofErr w:type="spellEnd"/>
            <w:r>
              <w:rPr>
                <w:rFonts w:ascii="Arial" w:hAnsi="Arial" w:cs="Arial"/>
              </w:rPr>
              <w:t xml:space="preserve">. Avoid tension on catheter.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89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25"/>
              </w:rPr>
              <w:t xml:space="preserve"> 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  <w:spacing w:val="1"/>
              </w:rPr>
              <w:t>tr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25"/>
              </w:rPr>
              <w:t xml:space="preserve"> </w:t>
            </w:r>
            <w:r w:rsidRPr="006C3DD7">
              <w:rPr>
                <w:rFonts w:ascii="Arial" w:hAnsi="Arial" w:cs="Arial"/>
              </w:rPr>
              <w:t>supp</w:t>
            </w:r>
            <w:r w:rsidRPr="006C3DD7">
              <w:rPr>
                <w:rFonts w:ascii="Arial" w:hAnsi="Arial" w:cs="Arial"/>
                <w:spacing w:val="-1"/>
              </w:rPr>
              <w:t>li</w:t>
            </w:r>
            <w:r w:rsidRPr="006C3DD7"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</w:rPr>
              <w:t xml:space="preserve"> and discard</w:t>
            </w:r>
            <w:r w:rsidRPr="006C3DD7">
              <w:rPr>
                <w:rFonts w:ascii="Arial" w:hAnsi="Arial" w:cs="Arial"/>
              </w:rPr>
              <w:t>,</w:t>
            </w:r>
            <w:r w:rsidRPr="006C3DD7">
              <w:rPr>
                <w:rFonts w:ascii="Arial" w:hAnsi="Arial" w:cs="Arial"/>
                <w:spacing w:val="26"/>
              </w:rPr>
              <w:t xml:space="preserve"> 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eanse</w:t>
            </w:r>
            <w:r w:rsidRPr="006C3DD7">
              <w:rPr>
                <w:rFonts w:ascii="Arial" w:hAnsi="Arial" w:cs="Arial"/>
                <w:spacing w:val="25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25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ent</w:t>
            </w:r>
            <w:r w:rsidRPr="006C3DD7">
              <w:rPr>
                <w:rFonts w:ascii="Arial" w:hAnsi="Arial" w:cs="Arial"/>
                <w:spacing w:val="24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26"/>
              </w:rPr>
              <w:t xml:space="preserve"> </w:t>
            </w:r>
            <w:r w:rsidRPr="006C3DD7">
              <w:rPr>
                <w:rFonts w:ascii="Arial" w:hAnsi="Arial" w:cs="Arial"/>
              </w:rPr>
              <w:t>any</w:t>
            </w:r>
            <w:r w:rsidRPr="006C3DD7">
              <w:rPr>
                <w:rFonts w:ascii="Arial" w:hAnsi="Arial" w:cs="Arial"/>
                <w:spacing w:val="20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dual</w:t>
            </w:r>
            <w:r w:rsidRPr="006C3DD7">
              <w:rPr>
                <w:rFonts w:ascii="Arial" w:hAnsi="Arial" w:cs="Arial"/>
                <w:spacing w:val="22"/>
              </w:rPr>
              <w:t xml:space="preserve"> </w:t>
            </w:r>
            <w:r w:rsidRPr="006C3DD7">
              <w:rPr>
                <w:rFonts w:ascii="Arial" w:hAnsi="Arial" w:cs="Arial"/>
              </w:rPr>
              <w:t>an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sep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23"/>
              </w:rPr>
              <w:t xml:space="preserve"> </w:t>
            </w:r>
            <w:r w:rsidRPr="006C3DD7">
              <w:rPr>
                <w:rFonts w:ascii="Arial" w:hAnsi="Arial" w:cs="Arial"/>
              </w:rPr>
              <w:t>so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</w:rPr>
              <w:t xml:space="preserve"> using clean washcloths</w:t>
            </w:r>
            <w:r w:rsidRPr="006C3DD7">
              <w:rPr>
                <w:rFonts w:ascii="Arial" w:hAnsi="Arial" w:cs="Arial"/>
              </w:rPr>
              <w:t>,</w:t>
            </w:r>
            <w:r w:rsidRPr="006C3DD7">
              <w:rPr>
                <w:rFonts w:ascii="Arial" w:hAnsi="Arial" w:cs="Arial"/>
                <w:spacing w:val="24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22"/>
              </w:rPr>
              <w:t xml:space="preserve"> </w:t>
            </w:r>
            <w:r w:rsidRPr="006C3DD7">
              <w:rPr>
                <w:rFonts w:ascii="Arial" w:hAnsi="Arial" w:cs="Arial"/>
              </w:rPr>
              <w:t>co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 xml:space="preserve">er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62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Indicate time and date of catheter insertion on provided labels. Place on drainage system.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64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4"/>
              </w:rPr>
              <w:t>M</w:t>
            </w:r>
            <w:r w:rsidRPr="006C3DD7">
              <w:rPr>
                <w:rFonts w:ascii="Arial" w:hAnsi="Arial" w:cs="Arial"/>
              </w:rPr>
              <w:t>easu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eco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ount</w:t>
            </w:r>
            <w:r w:rsidRPr="006C3DD7">
              <w:rPr>
                <w:rFonts w:ascii="Arial" w:hAnsi="Arial" w:cs="Arial"/>
                <w:spacing w:val="7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9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ba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.</w:t>
            </w:r>
            <w:r w:rsidRPr="006C3DD7">
              <w:rPr>
                <w:rFonts w:ascii="Arial" w:hAnsi="Arial" w:cs="Arial"/>
                <w:spacing w:val="7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</w:tr>
      <w:tr w:rsidR="006D7BAB" w:rsidRPr="006C3DD7" w:rsidTr="00130C41">
        <w:trPr>
          <w:trHeight w:hRule="exact" w:val="44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497AD1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Times New Roman" w:hAnsi="Times New Roman"/>
                <w:b/>
                <w:sz w:val="24"/>
                <w:szCs w:val="24"/>
              </w:rPr>
            </w:pPr>
            <w:r w:rsidRPr="00497AD1">
              <w:rPr>
                <w:rFonts w:ascii="Times New Roman" w:hAnsi="Times New Roman"/>
                <w:b/>
                <w:sz w:val="24"/>
                <w:szCs w:val="24"/>
              </w:rPr>
              <w:t xml:space="preserve">Elements Critical for Safe Performance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YES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NO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COMMENTS</w:t>
            </w:r>
          </w:p>
        </w:tc>
      </w:tr>
      <w:tr w:rsidR="006D7BAB" w:rsidRPr="006C3DD7" w:rsidTr="00130C41">
        <w:trPr>
          <w:trHeight w:hRule="exact" w:val="89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Examine urine for signs of infection: cloudy, foul smelling, etc. Notify MD, if signs present and anticipate specimen collection for urinalysis.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decon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hands.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1000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Collection bag should be placed at the foot of the bed. Keep below the level of the bladder (Use green clamp to achieve this).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712"/>
        </w:trPr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D</w:t>
            </w:r>
            <w:r w:rsidRPr="006C3DD7">
              <w:rPr>
                <w:rFonts w:ascii="Arial" w:hAnsi="Arial" w:cs="Arial"/>
              </w:rPr>
              <w:t>ocu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ent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r</w:t>
            </w:r>
            <w:r w:rsidRPr="006C3DD7">
              <w:rPr>
                <w:rFonts w:ascii="Arial" w:hAnsi="Arial" w:cs="Arial"/>
              </w:rPr>
              <w:t>epo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esu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C</w:t>
            </w:r>
            <w:r w:rsidRPr="006C3DD7">
              <w:rPr>
                <w:rFonts w:ascii="Arial" w:hAnsi="Arial" w:cs="Arial"/>
              </w:rPr>
              <w:t>ha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N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se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nd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ed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</w:tbl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 steps must be demonstrated to ensure competency. </w:t>
      </w: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Validator Name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_________________________________  Pass: __  Remediate: _____</w:t>
      </w: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Remediation Demonstration: Date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</w:t>
      </w: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Validator Name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_________________________________  Pass: __  Remediate: _____</w:t>
      </w: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</w:p>
    <w:p w:rsidR="006331E3" w:rsidRPr="00A77298" w:rsidRDefault="006D7BAB" w:rsidP="00A77298">
      <w:pPr>
        <w:autoSpaceDE w:val="0"/>
        <w:autoSpaceDN w:val="0"/>
        <w:adjustRightInd w:val="0"/>
        <w:spacing w:before="32" w:after="0" w:line="240" w:lineRule="auto"/>
        <w:ind w:right="-2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</w:rPr>
        <w:t xml:space="preserve">Individuals who have to be remediated twice will be referred to the Nurse Manager and Educator for remedial education.   </w:t>
      </w:r>
      <w:r w:rsidR="00A77298">
        <w:rPr>
          <w:rFonts w:ascii="Arial" w:hAnsi="Arial" w:cs="Arial"/>
          <w:b/>
          <w:sz w:val="24"/>
          <w:szCs w:val="24"/>
          <w:u w:val="single"/>
        </w:rPr>
        <w:t>______________________</w:t>
      </w:r>
      <w:bookmarkStart w:id="0" w:name="_GoBack"/>
      <w:bookmarkEnd w:id="0"/>
    </w:p>
    <w:sectPr w:rsidR="006331E3" w:rsidRPr="00A77298" w:rsidSect="00A8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552E"/>
    <w:multiLevelType w:val="hybridMultilevel"/>
    <w:tmpl w:val="AD146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E3"/>
    <w:rsid w:val="00015CE1"/>
    <w:rsid w:val="00101B03"/>
    <w:rsid w:val="00382D3D"/>
    <w:rsid w:val="003C29DC"/>
    <w:rsid w:val="00414B46"/>
    <w:rsid w:val="00482FEB"/>
    <w:rsid w:val="004B6D80"/>
    <w:rsid w:val="0051322C"/>
    <w:rsid w:val="006331E3"/>
    <w:rsid w:val="00693B59"/>
    <w:rsid w:val="006B7D13"/>
    <w:rsid w:val="006D7BAB"/>
    <w:rsid w:val="00740440"/>
    <w:rsid w:val="00880079"/>
    <w:rsid w:val="009E6800"/>
    <w:rsid w:val="00A77298"/>
    <w:rsid w:val="00C0012A"/>
    <w:rsid w:val="00D20A00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DE83-CD14-43D7-A08E-4B2EBE74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Maury Regional Medical Center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Barbara J.</dc:creator>
  <cp:lastModifiedBy>Andrew Shelton</cp:lastModifiedBy>
  <cp:revision>3</cp:revision>
  <dcterms:created xsi:type="dcterms:W3CDTF">2015-10-21T19:44:00Z</dcterms:created>
  <dcterms:modified xsi:type="dcterms:W3CDTF">2015-10-21T20:08:00Z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2014-03-19T00:00:00Z</vt:filetime>
  </property>
  <property fmtid="{D5CDD505-2E9C-101B-9397-08002B2CF9AE}" pid="3" name="LastSaved">
    <vt:filetime>2014-06-17T00:00:00Z</vt:filetime>
  </property>
</Properties>
</file>